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7357" w14:textId="77777777" w:rsidR="00225CE2" w:rsidRPr="00225CE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5CE2">
        <w:rPr>
          <w:rFonts w:ascii="Times New Roman" w:hAnsi="Times New Roman" w:cs="Times New Roman"/>
          <w:b/>
          <w:sz w:val="28"/>
          <w:szCs w:val="28"/>
        </w:rPr>
        <w:t>ннотация дисциплины</w:t>
      </w:r>
    </w:p>
    <w:p w14:paraId="6CC78175" w14:textId="297F19A7" w:rsidR="00225CE2" w:rsidRPr="00773507" w:rsidRDefault="00773507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07">
        <w:rPr>
          <w:rFonts w:ascii="Times New Roman" w:hAnsi="Times New Roman" w:cs="Times New Roman"/>
          <w:b/>
          <w:sz w:val="28"/>
          <w:szCs w:val="28"/>
        </w:rPr>
        <w:t>Консолидация и трансформация финансовой отчетности</w:t>
      </w:r>
    </w:p>
    <w:p w14:paraId="3CBE4FD4" w14:textId="71020DA7" w:rsidR="00C46676" w:rsidRPr="00773507" w:rsidRDefault="00225CE2" w:rsidP="0077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F66874">
        <w:rPr>
          <w:rFonts w:ascii="Times New Roman" w:hAnsi="Times New Roman" w:cs="Times New Roman"/>
          <w:b/>
          <w:sz w:val="28"/>
          <w:szCs w:val="28"/>
        </w:rPr>
        <w:t>:</w:t>
      </w:r>
      <w:r w:rsidR="00E1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AD2" w:rsidRPr="00574AD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773507" w:rsidRPr="00773507">
        <w:rPr>
          <w:rFonts w:ascii="Times New Roman" w:eastAsia="Times New Roman" w:hAnsi="Times New Roman" w:cs="Times New Roman"/>
          <w:sz w:val="28"/>
          <w:szCs w:val="28"/>
        </w:rPr>
        <w:t>у студентов знаний и умений в области формирования консолидированной финансовой отчетности в формате МСФО, необходимой для обеспечения стейкхолдеров достоверной информацией о реализации стратегии развития и эффективности корпоративного управления группы экономических субъектов</w:t>
      </w:r>
      <w:r w:rsidR="00773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094843" w14:textId="77777777" w:rsidR="00C46676" w:rsidRPr="00C46676" w:rsidRDefault="00431E84" w:rsidP="00C4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3B2620C9" w14:textId="577E8826" w:rsidR="00C46676" w:rsidRDefault="00C46676" w:rsidP="00C466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773507" w:rsidRPr="00773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Консолидация и трансформация финансовой отчетности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58A08F77" w14:textId="67065DB7" w:rsidR="00773507" w:rsidRPr="00773507" w:rsidRDefault="00E11180" w:rsidP="0077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507" w:rsidRPr="00773507">
        <w:rPr>
          <w:rFonts w:ascii="Times New Roman" w:hAnsi="Times New Roman" w:cs="Times New Roman"/>
          <w:sz w:val="28"/>
          <w:szCs w:val="28"/>
        </w:rPr>
        <w:t>Консолидация. Консолидированная финансовая</w:t>
      </w:r>
      <w:r w:rsidR="00773507">
        <w:rPr>
          <w:rFonts w:ascii="Times New Roman" w:hAnsi="Times New Roman" w:cs="Times New Roman"/>
          <w:sz w:val="28"/>
          <w:szCs w:val="28"/>
        </w:rPr>
        <w:t xml:space="preserve"> </w:t>
      </w:r>
      <w:r w:rsidR="00773507" w:rsidRPr="00773507">
        <w:rPr>
          <w:rFonts w:ascii="Times New Roman" w:hAnsi="Times New Roman" w:cs="Times New Roman"/>
          <w:sz w:val="28"/>
          <w:szCs w:val="28"/>
        </w:rPr>
        <w:t>отчетность в соответствии с Международными стандартами финансовой</w:t>
      </w:r>
      <w:r w:rsidR="00773507">
        <w:rPr>
          <w:rFonts w:ascii="Times New Roman" w:hAnsi="Times New Roman" w:cs="Times New Roman"/>
          <w:sz w:val="28"/>
          <w:szCs w:val="28"/>
        </w:rPr>
        <w:t xml:space="preserve"> </w:t>
      </w:r>
      <w:r w:rsidR="00773507" w:rsidRPr="00773507">
        <w:rPr>
          <w:rFonts w:ascii="Times New Roman" w:hAnsi="Times New Roman" w:cs="Times New Roman"/>
          <w:sz w:val="28"/>
          <w:szCs w:val="28"/>
        </w:rPr>
        <w:t>отчетности. Состав консолидированной финансовой отчетности в формате</w:t>
      </w:r>
      <w:r w:rsidR="00773507">
        <w:rPr>
          <w:rFonts w:ascii="Times New Roman" w:hAnsi="Times New Roman" w:cs="Times New Roman"/>
          <w:sz w:val="28"/>
          <w:szCs w:val="28"/>
        </w:rPr>
        <w:t xml:space="preserve"> </w:t>
      </w:r>
      <w:r w:rsidR="00773507" w:rsidRPr="00773507">
        <w:rPr>
          <w:rFonts w:ascii="Times New Roman" w:hAnsi="Times New Roman" w:cs="Times New Roman"/>
          <w:sz w:val="28"/>
          <w:szCs w:val="28"/>
        </w:rPr>
        <w:t xml:space="preserve">МСФО. Объединение бизнеса (МСФО (IFRS) 3). Основные принципы и правила формирования консолидированной отчетности МСФО (IFRS) 10). </w:t>
      </w:r>
    </w:p>
    <w:p w14:paraId="1D900BCF" w14:textId="56D563BF" w:rsidR="00773507" w:rsidRPr="00773507" w:rsidRDefault="00773507" w:rsidP="0077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07">
        <w:rPr>
          <w:rFonts w:ascii="Times New Roman" w:hAnsi="Times New Roman" w:cs="Times New Roman"/>
          <w:sz w:val="28"/>
          <w:szCs w:val="28"/>
        </w:rPr>
        <w:t>Методические вопросы формирования консолидированной отчетности МСФО (IFRS) 10). Раскрытие информации в консолидированной отчетности (МСФО (IFRS) 12) и организация процесса консолидации. Инвестиции в ассоциированные и совместные компании МСФО (IAS) 28, МСФО (IFRS) 11). Трансформация отчетности. Трансформация отчетности, ее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07">
        <w:rPr>
          <w:rFonts w:ascii="Times New Roman" w:hAnsi="Times New Roman" w:cs="Times New Roman"/>
          <w:sz w:val="28"/>
          <w:szCs w:val="28"/>
        </w:rPr>
        <w:t>экономике России и история применения. Методологические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07">
        <w:rPr>
          <w:rFonts w:ascii="Times New Roman" w:hAnsi="Times New Roman" w:cs="Times New Roman"/>
          <w:sz w:val="28"/>
          <w:szCs w:val="28"/>
        </w:rPr>
        <w:t>трансформации отчетности в формат МСФО. Информационная 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07">
        <w:rPr>
          <w:rFonts w:ascii="Times New Roman" w:hAnsi="Times New Roman" w:cs="Times New Roman"/>
          <w:sz w:val="28"/>
          <w:szCs w:val="28"/>
        </w:rPr>
        <w:t xml:space="preserve">трансформации. Первичная трансформация отчетности в формат МСФО. </w:t>
      </w:r>
    </w:p>
    <w:p w14:paraId="40C48EF8" w14:textId="1A410EE0" w:rsidR="00E01102" w:rsidRPr="00C46676" w:rsidRDefault="00773507" w:rsidP="0077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07">
        <w:rPr>
          <w:rFonts w:ascii="Times New Roman" w:hAnsi="Times New Roman" w:cs="Times New Roman"/>
          <w:sz w:val="28"/>
          <w:szCs w:val="28"/>
        </w:rPr>
        <w:t>Пробный отчет о финансовом положении по МСФО. Трансформационные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07">
        <w:rPr>
          <w:rFonts w:ascii="Times New Roman" w:hAnsi="Times New Roman" w:cs="Times New Roman"/>
          <w:sz w:val="28"/>
          <w:szCs w:val="28"/>
        </w:rPr>
        <w:t>корректировки. Формирование отчетности в формате МСФО и организационные вопросы трансформации. Анализ и интерпретация финансовой отчетности. Основные бухгалтерские показатели. Интерпретация показателей деятельности предприяти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sectPr w:rsidR="00E01102" w:rsidRPr="00C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CE2"/>
    <w:rsid w:val="00225CE2"/>
    <w:rsid w:val="002C443B"/>
    <w:rsid w:val="003006AE"/>
    <w:rsid w:val="00431E84"/>
    <w:rsid w:val="004463A0"/>
    <w:rsid w:val="004739AE"/>
    <w:rsid w:val="00574AD2"/>
    <w:rsid w:val="00773507"/>
    <w:rsid w:val="009232D0"/>
    <w:rsid w:val="00A06607"/>
    <w:rsid w:val="00C46676"/>
    <w:rsid w:val="00E01102"/>
    <w:rsid w:val="00E11180"/>
    <w:rsid w:val="00F309B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640A"/>
  <w15:docId w15:val="{AEED59D4-0904-410A-B5E4-CEB5B1A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1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18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04F51-1EE0-4FE1-B48A-50C46898ACA7}"/>
</file>

<file path=customXml/itemProps2.xml><?xml version="1.0" encoding="utf-8"?>
<ds:datastoreItem xmlns:ds="http://schemas.openxmlformats.org/officeDocument/2006/customXml" ds:itemID="{9DE854B6-B2B1-445B-9C4D-DDE4563091FD}"/>
</file>

<file path=customXml/itemProps3.xml><?xml version="1.0" encoding="utf-8"?>
<ds:datastoreItem xmlns:ds="http://schemas.openxmlformats.org/officeDocument/2006/customXml" ds:itemID="{76DABC08-3AD0-400B-A776-30D4B74CF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Наталия Морозова</cp:lastModifiedBy>
  <cp:revision>16</cp:revision>
  <dcterms:created xsi:type="dcterms:W3CDTF">2017-02-09T12:07:00Z</dcterms:created>
  <dcterms:modified xsi:type="dcterms:W3CDTF">2021-06-03T21:21:00Z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